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C0BF" w14:textId="6A725E77" w:rsidR="001F782D" w:rsidRDefault="001F782D" w:rsidP="001F782D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48"/>
          <w:szCs w:val="48"/>
          <w:u w:val="single"/>
        </w:rPr>
      </w:pPr>
      <w:r w:rsidRPr="00923AC6">
        <w:rPr>
          <w:rFonts w:ascii="Calibri" w:hAnsi="Calibri" w:cs="Calibri"/>
          <w:b/>
          <w:bCs/>
          <w:noProof/>
          <w:color w:val="00B050"/>
          <w:sz w:val="48"/>
          <w:szCs w:val="48"/>
        </w:rPr>
        <w:drawing>
          <wp:inline distT="0" distB="0" distL="0" distR="0" wp14:anchorId="409EDD63" wp14:editId="1B1629A3">
            <wp:extent cx="3286125" cy="1375105"/>
            <wp:effectExtent l="0" t="0" r="0" b="0"/>
            <wp:docPr id="1691410376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10376" name="Picture 1" descr="A green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283" cy="138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E153" w14:textId="54846C7A" w:rsidR="001F782D" w:rsidRPr="001F782D" w:rsidRDefault="001F782D" w:rsidP="001F782D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48"/>
          <w:szCs w:val="48"/>
          <w:u w:val="single"/>
        </w:rPr>
      </w:pPr>
      <w:r w:rsidRPr="001F782D">
        <w:rPr>
          <w:rFonts w:ascii="Calibri" w:hAnsi="Calibri" w:cs="Calibri"/>
          <w:b/>
          <w:bCs/>
          <w:color w:val="00B050"/>
          <w:sz w:val="48"/>
          <w:szCs w:val="48"/>
          <w:u w:val="single"/>
        </w:rPr>
        <w:t>Shinfield Parish Council</w:t>
      </w:r>
    </w:p>
    <w:p w14:paraId="70F17954" w14:textId="76643881" w:rsidR="001F782D" w:rsidRPr="001F782D" w:rsidRDefault="001F782D" w:rsidP="001F782D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48"/>
          <w:szCs w:val="48"/>
          <w:u w:val="single"/>
        </w:rPr>
      </w:pPr>
      <w:r w:rsidRPr="001F782D">
        <w:rPr>
          <w:rFonts w:ascii="Calibri" w:hAnsi="Calibri" w:cs="Calibri"/>
          <w:b/>
          <w:bCs/>
          <w:color w:val="00B050"/>
          <w:sz w:val="48"/>
          <w:szCs w:val="48"/>
          <w:u w:val="single"/>
        </w:rPr>
        <w:t>Artists’ Criteria</w:t>
      </w:r>
    </w:p>
    <w:p w14:paraId="6E50B41F" w14:textId="1B351495" w:rsidR="001F782D" w:rsidRDefault="001F782D" w:rsidP="001F782D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48"/>
          <w:szCs w:val="48"/>
          <w:u w:val="single"/>
        </w:rPr>
      </w:pPr>
      <w:r w:rsidRPr="001F782D">
        <w:rPr>
          <w:rFonts w:ascii="Calibri" w:hAnsi="Calibri" w:cs="Calibri"/>
          <w:b/>
          <w:bCs/>
          <w:color w:val="00B050"/>
          <w:sz w:val="48"/>
          <w:szCs w:val="48"/>
          <w:u w:val="single"/>
        </w:rPr>
        <w:t>Shinfield School Green Centre</w:t>
      </w:r>
    </w:p>
    <w:p w14:paraId="1FF13C49" w14:textId="77777777" w:rsidR="007942C3" w:rsidRPr="005B3282" w:rsidRDefault="007942C3" w:rsidP="001F782D">
      <w:pPr>
        <w:spacing w:after="0" w:line="240" w:lineRule="auto"/>
        <w:jc w:val="center"/>
        <w:rPr>
          <w:rFonts w:ascii="Calibri" w:hAnsi="Calibri" w:cs="Calibri"/>
          <w:color w:val="00B050"/>
          <w:sz w:val="48"/>
          <w:szCs w:val="48"/>
        </w:rPr>
      </w:pPr>
    </w:p>
    <w:p w14:paraId="46A7236C" w14:textId="26E6CFFF" w:rsidR="00C64899" w:rsidRPr="005B3282" w:rsidRDefault="00BF0062" w:rsidP="001F782D">
      <w:pPr>
        <w:spacing w:after="0" w:line="240" w:lineRule="auto"/>
        <w:jc w:val="center"/>
        <w:rPr>
          <w:rFonts w:ascii="Calibri" w:hAnsi="Calibri" w:cs="Calibri"/>
          <w:color w:val="00B050"/>
          <w:sz w:val="48"/>
          <w:szCs w:val="48"/>
        </w:rPr>
      </w:pPr>
      <w:r w:rsidRPr="005B3282">
        <w:rPr>
          <w:rFonts w:ascii="Calibri" w:hAnsi="Calibri" w:cs="Calibri"/>
          <w:noProof/>
          <w:color w:val="00B050"/>
          <w:sz w:val="48"/>
          <w:szCs w:val="48"/>
        </w:rPr>
        <w:drawing>
          <wp:inline distT="0" distB="0" distL="0" distR="0" wp14:anchorId="2414A92A" wp14:editId="443C7A9E">
            <wp:extent cx="5269642" cy="5626510"/>
            <wp:effectExtent l="0" t="0" r="7620" b="0"/>
            <wp:docPr id="1377633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103" cy="5630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9E337" w14:textId="0E23CC13" w:rsidR="00F77165" w:rsidRDefault="00F77165" w:rsidP="001F782D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48"/>
          <w:szCs w:val="48"/>
          <w:u w:val="single"/>
        </w:rPr>
      </w:pPr>
    </w:p>
    <w:p w14:paraId="1A059637" w14:textId="750B646F" w:rsidR="001F782D" w:rsidRPr="001F782D" w:rsidRDefault="001F782D" w:rsidP="001F782D">
      <w:pPr>
        <w:pStyle w:val="Heading1"/>
        <w:rPr>
          <w:rFonts w:ascii="Calibri" w:hAnsi="Calibri" w:cs="Calibri"/>
          <w:b/>
          <w:bCs/>
          <w:sz w:val="32"/>
          <w:szCs w:val="32"/>
          <w:u w:val="single"/>
        </w:rPr>
      </w:pPr>
      <w:r w:rsidRPr="001F782D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lastRenderedPageBreak/>
        <w:t>Stage 1</w:t>
      </w:r>
      <w:r w:rsidR="00B672B1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t xml:space="preserve"> – E</w:t>
      </w:r>
      <w:r w:rsidRPr="001F782D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t>xpressions of Interest</w:t>
      </w:r>
    </w:p>
    <w:p w14:paraId="63607766" w14:textId="34458804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The work must be the artist’s own original design.</w:t>
      </w:r>
      <w:r w:rsidR="00884FEB">
        <w:rPr>
          <w:rFonts w:ascii="Calibri" w:hAnsi="Calibri" w:cs="Calibri"/>
          <w:sz w:val="24"/>
          <w:szCs w:val="24"/>
        </w:rPr>
        <w:t xml:space="preserve"> AI should not be used to generate proposals.</w:t>
      </w:r>
    </w:p>
    <w:p w14:paraId="552B0661" w14:textId="11BC35F9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 xml:space="preserve">The artist must have a proven track record, including delivering </w:t>
      </w:r>
      <w:r w:rsidR="006310E1">
        <w:rPr>
          <w:rFonts w:ascii="Calibri" w:hAnsi="Calibri" w:cs="Calibri"/>
          <w:sz w:val="24"/>
          <w:szCs w:val="24"/>
        </w:rPr>
        <w:t xml:space="preserve">art </w:t>
      </w:r>
      <w:r w:rsidRPr="001F782D">
        <w:rPr>
          <w:rFonts w:ascii="Calibri" w:hAnsi="Calibri" w:cs="Calibri"/>
          <w:sz w:val="24"/>
          <w:szCs w:val="24"/>
        </w:rPr>
        <w:t>projects</w:t>
      </w:r>
      <w:r w:rsidR="006310E1">
        <w:rPr>
          <w:rFonts w:ascii="Calibri" w:hAnsi="Calibri" w:cs="Calibri"/>
          <w:sz w:val="24"/>
          <w:szCs w:val="24"/>
        </w:rPr>
        <w:t xml:space="preserve"> for the public realm</w:t>
      </w:r>
      <w:r w:rsidRPr="001F782D">
        <w:rPr>
          <w:rFonts w:ascii="Calibri" w:hAnsi="Calibri" w:cs="Calibri"/>
          <w:sz w:val="24"/>
          <w:szCs w:val="24"/>
        </w:rPr>
        <w:t xml:space="preserve"> on time and on budget.</w:t>
      </w:r>
    </w:p>
    <w:p w14:paraId="552D8B0B" w14:textId="358E7B13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a</w:t>
      </w:r>
      <w:r w:rsidRPr="001F782D">
        <w:rPr>
          <w:rFonts w:ascii="Calibri" w:hAnsi="Calibri" w:cs="Calibri"/>
          <w:sz w:val="24"/>
          <w:szCs w:val="24"/>
        </w:rPr>
        <w:t xml:space="preserve">rtist must provide a comprehensive CV and </w:t>
      </w:r>
      <w:r w:rsidR="00CA48E4">
        <w:rPr>
          <w:rFonts w:ascii="Calibri" w:hAnsi="Calibri" w:cs="Calibri"/>
          <w:sz w:val="24"/>
          <w:szCs w:val="24"/>
        </w:rPr>
        <w:t>two</w:t>
      </w:r>
      <w:r w:rsidRPr="001F782D">
        <w:rPr>
          <w:rFonts w:ascii="Calibri" w:hAnsi="Calibri" w:cs="Calibri"/>
          <w:sz w:val="24"/>
          <w:szCs w:val="24"/>
        </w:rPr>
        <w:t xml:space="preserve"> recent written references from your work in the public</w:t>
      </w:r>
      <w:r>
        <w:rPr>
          <w:rFonts w:ascii="Calibri" w:hAnsi="Calibri" w:cs="Calibri"/>
          <w:sz w:val="24"/>
          <w:szCs w:val="24"/>
        </w:rPr>
        <w:t xml:space="preserve"> </w:t>
      </w:r>
      <w:r w:rsidRPr="001F782D">
        <w:rPr>
          <w:rFonts w:ascii="Calibri" w:hAnsi="Calibri" w:cs="Calibri"/>
          <w:sz w:val="24"/>
          <w:szCs w:val="24"/>
        </w:rPr>
        <w:t>realm.</w:t>
      </w:r>
    </w:p>
    <w:p w14:paraId="3E2BE333" w14:textId="2EF875DE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The artist will need to demonstrate that they can manage the project from design, through to installation, pulling in all of the necessary expertise along the way.</w:t>
      </w:r>
    </w:p>
    <w:p w14:paraId="0ED179E5" w14:textId="77777777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Submitted designs must be able to stimulate engagement with the community.</w:t>
      </w:r>
    </w:p>
    <w:p w14:paraId="298D4B6A" w14:textId="46F1EA67" w:rsid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Submitted designs will need to consider how the final work will relate to the surrounding buildings</w:t>
      </w:r>
      <w:r>
        <w:rPr>
          <w:rFonts w:ascii="Calibri" w:hAnsi="Calibri" w:cs="Calibri"/>
          <w:sz w:val="24"/>
          <w:szCs w:val="24"/>
        </w:rPr>
        <w:t xml:space="preserve"> </w:t>
      </w:r>
      <w:r w:rsidRPr="001F782D">
        <w:rPr>
          <w:rFonts w:ascii="Calibri" w:hAnsi="Calibri" w:cs="Calibri"/>
          <w:sz w:val="24"/>
          <w:szCs w:val="24"/>
        </w:rPr>
        <w:t xml:space="preserve">(materials, scale, form etc.), softer landscaping and people using the space. </w:t>
      </w:r>
    </w:p>
    <w:p w14:paraId="6E0D65BB" w14:textId="35E30226" w:rsidR="001F782D" w:rsidRPr="001F782D" w:rsidRDefault="001F782D" w:rsidP="001F782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In particular, artists should</w:t>
      </w:r>
      <w:r>
        <w:rPr>
          <w:rFonts w:ascii="Calibri" w:hAnsi="Calibri" w:cs="Calibri"/>
          <w:sz w:val="24"/>
          <w:szCs w:val="24"/>
        </w:rPr>
        <w:t xml:space="preserve"> </w:t>
      </w:r>
      <w:r w:rsidRPr="001F782D">
        <w:rPr>
          <w:rFonts w:ascii="Calibri" w:hAnsi="Calibri" w:cs="Calibri"/>
          <w:sz w:val="24"/>
          <w:szCs w:val="24"/>
        </w:rPr>
        <w:t>consider how the final work serves to activate or enhance the public space.</w:t>
      </w:r>
    </w:p>
    <w:p w14:paraId="04EA8783" w14:textId="77777777" w:rsidR="001F782D" w:rsidRDefault="001F782D" w:rsidP="001F782D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17BB02" w14:textId="66FF7E56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It is the vision that the final work will be a major landmark for the parish of Shinfield</w:t>
      </w:r>
      <w:r>
        <w:rPr>
          <w:rFonts w:ascii="Calibri" w:hAnsi="Calibri" w:cs="Calibri"/>
          <w:sz w:val="24"/>
          <w:szCs w:val="24"/>
        </w:rPr>
        <w:t xml:space="preserve"> which </w:t>
      </w:r>
      <w:r w:rsidRPr="001F782D">
        <w:rPr>
          <w:rFonts w:ascii="Calibri" w:hAnsi="Calibri" w:cs="Calibri"/>
          <w:sz w:val="24"/>
          <w:szCs w:val="24"/>
        </w:rPr>
        <w:t>foster</w:t>
      </w:r>
      <w:r>
        <w:rPr>
          <w:rFonts w:ascii="Calibri" w:hAnsi="Calibri" w:cs="Calibri"/>
          <w:sz w:val="24"/>
          <w:szCs w:val="24"/>
        </w:rPr>
        <w:t xml:space="preserve">s </w:t>
      </w:r>
      <w:r w:rsidRPr="001F782D">
        <w:rPr>
          <w:rFonts w:ascii="Calibri" w:hAnsi="Calibri" w:cs="Calibri"/>
          <w:sz w:val="24"/>
          <w:szCs w:val="24"/>
        </w:rPr>
        <w:t>a sense of wellbeing</w:t>
      </w:r>
      <w:r>
        <w:rPr>
          <w:rFonts w:ascii="Calibri" w:hAnsi="Calibri" w:cs="Calibri"/>
          <w:sz w:val="24"/>
          <w:szCs w:val="24"/>
        </w:rPr>
        <w:t>.</w:t>
      </w:r>
    </w:p>
    <w:p w14:paraId="4BB4CDA3" w14:textId="77777777" w:rsid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 xml:space="preserve">The artist must demonstrate how local research has produced a meaningful and relevant design. </w:t>
      </w:r>
    </w:p>
    <w:p w14:paraId="0649BA04" w14:textId="4C6479F0" w:rsidR="001F782D" w:rsidRPr="001F782D" w:rsidRDefault="001F782D" w:rsidP="001F782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Whilst submitted designs should be relevant to the parish of Shinfield and its people, culture and values, this</w:t>
      </w:r>
      <w:r>
        <w:rPr>
          <w:rFonts w:ascii="Calibri" w:hAnsi="Calibri" w:cs="Calibri"/>
          <w:sz w:val="24"/>
          <w:szCs w:val="24"/>
        </w:rPr>
        <w:t xml:space="preserve"> </w:t>
      </w:r>
      <w:r w:rsidRPr="001F782D">
        <w:rPr>
          <w:rFonts w:ascii="Calibri" w:hAnsi="Calibri" w:cs="Calibri"/>
          <w:sz w:val="24"/>
          <w:szCs w:val="24"/>
        </w:rPr>
        <w:t>does not imply a restriction to the historical</w:t>
      </w:r>
      <w:r w:rsidR="00B2694B">
        <w:rPr>
          <w:rFonts w:ascii="Calibri" w:hAnsi="Calibri" w:cs="Calibri"/>
          <w:sz w:val="24"/>
          <w:szCs w:val="24"/>
        </w:rPr>
        <w:t xml:space="preserve">, may </w:t>
      </w:r>
      <w:r w:rsidRPr="001F782D">
        <w:rPr>
          <w:rFonts w:ascii="Calibri" w:hAnsi="Calibri" w:cs="Calibri"/>
          <w:sz w:val="24"/>
          <w:szCs w:val="24"/>
        </w:rPr>
        <w:t xml:space="preserve">look towards the future of </w:t>
      </w:r>
      <w:r>
        <w:rPr>
          <w:rFonts w:ascii="Calibri" w:hAnsi="Calibri" w:cs="Calibri"/>
          <w:sz w:val="24"/>
          <w:szCs w:val="24"/>
        </w:rPr>
        <w:t>the parish</w:t>
      </w:r>
      <w:r w:rsidR="00B2694B">
        <w:rPr>
          <w:rFonts w:ascii="Calibri" w:hAnsi="Calibri" w:cs="Calibri"/>
          <w:sz w:val="24"/>
          <w:szCs w:val="24"/>
        </w:rPr>
        <w:t xml:space="preserve"> or be a design which bridges between the past and future.</w:t>
      </w:r>
    </w:p>
    <w:p w14:paraId="4FC70C0C" w14:textId="77777777" w:rsid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 xml:space="preserve">The artist will need to demonstrate how they will consider reducing the carbon footprint of their proposed work. </w:t>
      </w:r>
    </w:p>
    <w:p w14:paraId="3C942B8F" w14:textId="5298B2B6" w:rsidR="001F782D" w:rsidRPr="001F782D" w:rsidRDefault="001F782D" w:rsidP="001F782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This can include the use of different materials, manufacturing and transport etc. In consideration of lighting or the kinetics of a work, the artist may consider wind or solar energy if practicable.</w:t>
      </w:r>
    </w:p>
    <w:p w14:paraId="1B57DCE6" w14:textId="77777777" w:rsidR="001F782D" w:rsidRPr="001F782D" w:rsidRDefault="001F782D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C23621" w14:textId="77777777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The design could have a structural function (for example seating).</w:t>
      </w:r>
    </w:p>
    <w:p w14:paraId="0DCA765E" w14:textId="78D3D355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The artist must be able to demonstrate a realistic project timetable (from design to delivery) and budget, illustrating that they have considered all of the possible constraints and risks associated with a project of this scale.</w:t>
      </w:r>
    </w:p>
    <w:p w14:paraId="6D60DC26" w14:textId="6297F4EB" w:rsidR="001F782D" w:rsidRPr="001F782D" w:rsidRDefault="001F782D" w:rsidP="001F782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Shinfield Parish Council is committed to diversity and equality and would like to encourage artists and works that</w:t>
      </w:r>
      <w:r>
        <w:rPr>
          <w:rFonts w:ascii="Calibri" w:hAnsi="Calibri" w:cs="Calibri"/>
          <w:sz w:val="24"/>
          <w:szCs w:val="24"/>
        </w:rPr>
        <w:t xml:space="preserve"> </w:t>
      </w:r>
      <w:r w:rsidRPr="001F782D">
        <w:rPr>
          <w:rFonts w:ascii="Calibri" w:hAnsi="Calibri" w:cs="Calibri"/>
          <w:sz w:val="24"/>
          <w:szCs w:val="24"/>
        </w:rPr>
        <w:t>draw upon and reflect the full range of backgrounds and perspectives to be found in our society.</w:t>
      </w:r>
    </w:p>
    <w:p w14:paraId="37EA868E" w14:textId="22993B03" w:rsidR="001F782D" w:rsidRPr="00F57CBE" w:rsidRDefault="001F782D" w:rsidP="00F57CBE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5077B68" w14:textId="77777777" w:rsidR="001F782D" w:rsidRDefault="001F782D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1E5E69" w14:textId="07B8BBC0" w:rsidR="001F782D" w:rsidRPr="001F782D" w:rsidRDefault="001F782D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F782D">
        <w:rPr>
          <w:rFonts w:ascii="Calibri" w:hAnsi="Calibri" w:cs="Calibri"/>
          <w:sz w:val="24"/>
          <w:szCs w:val="24"/>
        </w:rPr>
        <w:t>We will consider proposals from artists working as a team in collaboration, but the budget will remain the same.</w:t>
      </w:r>
    </w:p>
    <w:p w14:paraId="59F0D4F2" w14:textId="77777777" w:rsidR="001F782D" w:rsidRDefault="001F782D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7856F3" w14:textId="7B76E1D6" w:rsidR="00B672B1" w:rsidRDefault="00B672B1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Expressions of Interest should be directed to </w:t>
      </w:r>
      <w:r w:rsidR="00E67E7E">
        <w:rPr>
          <w:rFonts w:ascii="Calibri" w:hAnsi="Calibri" w:cs="Calibri"/>
          <w:sz w:val="24"/>
          <w:szCs w:val="24"/>
        </w:rPr>
        <w:t>spa@shinfieldparish.gov.uk</w:t>
      </w:r>
      <w:r>
        <w:rPr>
          <w:rFonts w:ascii="Calibri" w:hAnsi="Calibri" w:cs="Calibri"/>
          <w:sz w:val="24"/>
          <w:szCs w:val="24"/>
        </w:rPr>
        <w:t xml:space="preserve"> and received by </w:t>
      </w:r>
      <w:r w:rsidR="00217EE4" w:rsidRPr="00384025">
        <w:rPr>
          <w:rFonts w:ascii="Calibri" w:hAnsi="Calibri" w:cs="Calibri"/>
          <w:sz w:val="24"/>
          <w:szCs w:val="24"/>
        </w:rPr>
        <w:t>24</w:t>
      </w:r>
      <w:r w:rsidR="00217EE4" w:rsidRPr="00384025">
        <w:rPr>
          <w:rFonts w:ascii="Calibri" w:hAnsi="Calibri" w:cs="Calibri"/>
          <w:sz w:val="24"/>
          <w:szCs w:val="24"/>
          <w:vertAlign w:val="superscript"/>
        </w:rPr>
        <w:t>th</w:t>
      </w:r>
      <w:r w:rsidR="00217EE4" w:rsidRPr="00384025">
        <w:rPr>
          <w:rFonts w:ascii="Calibri" w:hAnsi="Calibri" w:cs="Calibri"/>
          <w:sz w:val="24"/>
          <w:szCs w:val="24"/>
        </w:rPr>
        <w:t xml:space="preserve"> October 2025</w:t>
      </w:r>
      <w:r w:rsidR="00384025">
        <w:rPr>
          <w:rFonts w:ascii="Calibri" w:hAnsi="Calibri" w:cs="Calibri"/>
          <w:sz w:val="24"/>
          <w:szCs w:val="24"/>
        </w:rPr>
        <w:t>.</w:t>
      </w:r>
    </w:p>
    <w:p w14:paraId="7B8C7A45" w14:textId="77777777" w:rsidR="00CD263C" w:rsidRDefault="00CD263C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6435A6" w14:textId="7532C403" w:rsidR="00CD263C" w:rsidRPr="00CD263C" w:rsidRDefault="00CD263C" w:rsidP="001F782D">
      <w:pPr>
        <w:spacing w:after="0" w:line="240" w:lineRule="auto"/>
        <w:rPr>
          <w:rFonts w:ascii="Calibri" w:hAnsi="Calibri" w:cs="Calibri"/>
          <w:color w:val="EE0000"/>
          <w:sz w:val="24"/>
          <w:szCs w:val="24"/>
        </w:rPr>
      </w:pPr>
      <w:r w:rsidRPr="00CD263C">
        <w:rPr>
          <w:rFonts w:ascii="Calibri" w:hAnsi="Calibri" w:cs="Calibri"/>
          <w:color w:val="EE0000"/>
          <w:sz w:val="24"/>
          <w:szCs w:val="24"/>
        </w:rPr>
        <w:t>Judges</w:t>
      </w:r>
      <w:r>
        <w:rPr>
          <w:rFonts w:ascii="Calibri" w:hAnsi="Calibri" w:cs="Calibri"/>
          <w:color w:val="EE0000"/>
          <w:sz w:val="24"/>
          <w:szCs w:val="24"/>
        </w:rPr>
        <w:t>’</w:t>
      </w:r>
      <w:r w:rsidRPr="00CD263C">
        <w:rPr>
          <w:rFonts w:ascii="Calibri" w:hAnsi="Calibri" w:cs="Calibri"/>
          <w:color w:val="EE0000"/>
          <w:sz w:val="24"/>
          <w:szCs w:val="24"/>
        </w:rPr>
        <w:t xml:space="preserve"> decisions are final.</w:t>
      </w:r>
    </w:p>
    <w:p w14:paraId="18F9C5B0" w14:textId="4E51A1BE" w:rsidR="001F782D" w:rsidRPr="00B672B1" w:rsidRDefault="001F782D" w:rsidP="00B672B1">
      <w:pPr>
        <w:pStyle w:val="Heading1"/>
        <w:rPr>
          <w:rFonts w:ascii="Calibri" w:hAnsi="Calibri" w:cs="Calibri"/>
          <w:b/>
          <w:bCs/>
          <w:color w:val="00B050"/>
          <w:sz w:val="32"/>
          <w:szCs w:val="32"/>
          <w:u w:val="single"/>
        </w:rPr>
      </w:pPr>
      <w:r w:rsidRPr="00B672B1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lastRenderedPageBreak/>
        <w:t xml:space="preserve">Stage 2 </w:t>
      </w:r>
      <w:r w:rsidR="00B672B1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t xml:space="preserve">– </w:t>
      </w:r>
      <w:r w:rsidRPr="00B672B1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t>After shortlisting</w:t>
      </w:r>
    </w:p>
    <w:p w14:paraId="4121B559" w14:textId="77777777" w:rsidR="001F782D" w:rsidRPr="001F782D" w:rsidRDefault="001F782D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050F7F" w14:textId="41F94830" w:rsidR="001F782D" w:rsidRPr="001D69D7" w:rsidRDefault="001F782D" w:rsidP="001F782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69D7">
        <w:rPr>
          <w:rFonts w:ascii="Calibri" w:hAnsi="Calibri" w:cs="Calibri"/>
          <w:sz w:val="24"/>
          <w:szCs w:val="24"/>
        </w:rPr>
        <w:t xml:space="preserve">Shortlisted artists will be paid </w:t>
      </w:r>
      <w:r w:rsidRPr="00447CB8">
        <w:rPr>
          <w:rFonts w:ascii="Calibri" w:hAnsi="Calibri" w:cs="Calibri"/>
          <w:sz w:val="24"/>
          <w:szCs w:val="24"/>
        </w:rPr>
        <w:t>£</w:t>
      </w:r>
      <w:r w:rsidR="00447CB8" w:rsidRPr="00447CB8">
        <w:rPr>
          <w:rFonts w:ascii="Calibri" w:hAnsi="Calibri" w:cs="Calibri"/>
          <w:sz w:val="24"/>
          <w:szCs w:val="24"/>
        </w:rPr>
        <w:t>2</w:t>
      </w:r>
      <w:r w:rsidR="007706E6" w:rsidRPr="00447CB8">
        <w:rPr>
          <w:rFonts w:ascii="Calibri" w:hAnsi="Calibri" w:cs="Calibri"/>
          <w:sz w:val="24"/>
          <w:szCs w:val="24"/>
        </w:rPr>
        <w:t>5</w:t>
      </w:r>
      <w:r w:rsidRPr="00447CB8">
        <w:rPr>
          <w:rFonts w:ascii="Calibri" w:hAnsi="Calibri" w:cs="Calibri"/>
          <w:sz w:val="24"/>
          <w:szCs w:val="24"/>
        </w:rPr>
        <w:t>0 to</w:t>
      </w:r>
      <w:r w:rsidRPr="001D69D7">
        <w:rPr>
          <w:rFonts w:ascii="Calibri" w:hAnsi="Calibri" w:cs="Calibri"/>
          <w:sz w:val="24"/>
          <w:szCs w:val="24"/>
        </w:rPr>
        <w:t xml:space="preserve"> work up further iterations of their </w:t>
      </w:r>
      <w:r w:rsidR="00EC3239">
        <w:rPr>
          <w:rFonts w:ascii="Calibri" w:hAnsi="Calibri" w:cs="Calibri"/>
          <w:sz w:val="24"/>
          <w:szCs w:val="24"/>
        </w:rPr>
        <w:t xml:space="preserve">three site specific </w:t>
      </w:r>
      <w:r w:rsidRPr="001D69D7">
        <w:rPr>
          <w:rFonts w:ascii="Calibri" w:hAnsi="Calibri" w:cs="Calibri"/>
          <w:sz w:val="24"/>
          <w:szCs w:val="24"/>
        </w:rPr>
        <w:t>design</w:t>
      </w:r>
      <w:r w:rsidR="00EC3239">
        <w:rPr>
          <w:rFonts w:ascii="Calibri" w:hAnsi="Calibri" w:cs="Calibri"/>
          <w:sz w:val="24"/>
          <w:szCs w:val="24"/>
        </w:rPr>
        <w:t>s</w:t>
      </w:r>
      <w:r w:rsidR="001D69D7" w:rsidRPr="001D69D7">
        <w:rPr>
          <w:rFonts w:ascii="Calibri" w:hAnsi="Calibri" w:cs="Calibri"/>
          <w:sz w:val="24"/>
          <w:szCs w:val="24"/>
        </w:rPr>
        <w:t>.</w:t>
      </w:r>
    </w:p>
    <w:p w14:paraId="729213FE" w14:textId="460B59C5" w:rsidR="001F782D" w:rsidRPr="0001249C" w:rsidRDefault="001F782D" w:rsidP="004D5F5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1249C">
        <w:rPr>
          <w:rFonts w:ascii="Calibri" w:hAnsi="Calibri" w:cs="Calibri"/>
          <w:sz w:val="24"/>
          <w:szCs w:val="24"/>
        </w:rPr>
        <w:t xml:space="preserve">The </w:t>
      </w:r>
      <w:r w:rsidR="001D69D7" w:rsidRPr="0001249C">
        <w:rPr>
          <w:rFonts w:ascii="Calibri" w:hAnsi="Calibri" w:cs="Calibri"/>
          <w:sz w:val="24"/>
          <w:szCs w:val="24"/>
        </w:rPr>
        <w:t xml:space="preserve">shortlisted </w:t>
      </w:r>
      <w:r w:rsidRPr="0001249C">
        <w:rPr>
          <w:rFonts w:ascii="Calibri" w:hAnsi="Calibri" w:cs="Calibri"/>
          <w:sz w:val="24"/>
          <w:szCs w:val="24"/>
        </w:rPr>
        <w:t>artists must demonstrate how local research has produced a meaningful design with a relevant story within the design.</w:t>
      </w:r>
    </w:p>
    <w:p w14:paraId="2DF40F5E" w14:textId="77777777" w:rsidR="0001249C" w:rsidRDefault="001F782D" w:rsidP="004D5F5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D5F5E">
        <w:rPr>
          <w:rFonts w:ascii="Calibri" w:hAnsi="Calibri" w:cs="Calibri"/>
          <w:sz w:val="24"/>
          <w:szCs w:val="24"/>
        </w:rPr>
        <w:t xml:space="preserve">Proposals should include details regarding </w:t>
      </w:r>
    </w:p>
    <w:p w14:paraId="064608CD" w14:textId="73661301" w:rsidR="001F782D" w:rsidRPr="004D5F5E" w:rsidRDefault="001F782D" w:rsidP="0001249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D5F5E">
        <w:rPr>
          <w:rFonts w:ascii="Calibri" w:hAnsi="Calibri" w:cs="Calibri"/>
          <w:sz w:val="24"/>
          <w:szCs w:val="24"/>
        </w:rPr>
        <w:t>fabrication, installation requirement and maintenance.</w:t>
      </w:r>
    </w:p>
    <w:p w14:paraId="058979C5" w14:textId="35151F5E" w:rsidR="001F782D" w:rsidRPr="00D66AFF" w:rsidRDefault="00D66AFF" w:rsidP="004D5F5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66AFF">
        <w:rPr>
          <w:rFonts w:ascii="Calibri" w:hAnsi="Calibri" w:cs="Calibri"/>
          <w:sz w:val="24"/>
          <w:szCs w:val="24"/>
        </w:rPr>
        <w:t xml:space="preserve">Shortlisted </w:t>
      </w:r>
      <w:r w:rsidR="001F782D" w:rsidRPr="00D66AFF">
        <w:rPr>
          <w:rFonts w:ascii="Calibri" w:hAnsi="Calibri" w:cs="Calibri"/>
          <w:sz w:val="24"/>
          <w:szCs w:val="24"/>
        </w:rPr>
        <w:t>Artists must demonstrate how they have considered any limitations or constraints of the site or project</w:t>
      </w:r>
      <w:r>
        <w:rPr>
          <w:rFonts w:ascii="Calibri" w:hAnsi="Calibri" w:cs="Calibri"/>
          <w:sz w:val="24"/>
          <w:szCs w:val="24"/>
        </w:rPr>
        <w:t xml:space="preserve"> </w:t>
      </w:r>
      <w:r w:rsidR="001F782D" w:rsidRPr="00D66AFF">
        <w:rPr>
          <w:rFonts w:ascii="Calibri" w:hAnsi="Calibri" w:cs="Calibri"/>
          <w:sz w:val="24"/>
          <w:szCs w:val="24"/>
        </w:rPr>
        <w:t>including local planning policy in working up their designs.</w:t>
      </w:r>
    </w:p>
    <w:p w14:paraId="39B2AF54" w14:textId="56CED74D" w:rsidR="001F782D" w:rsidRPr="00836F89" w:rsidRDefault="00D66AFF" w:rsidP="004D5F5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36F89">
        <w:rPr>
          <w:rFonts w:ascii="Calibri" w:hAnsi="Calibri" w:cs="Calibri"/>
          <w:sz w:val="24"/>
          <w:szCs w:val="24"/>
        </w:rPr>
        <w:t xml:space="preserve">Shinfield Parish Council </w:t>
      </w:r>
      <w:r w:rsidR="001F782D" w:rsidRPr="00836F89">
        <w:rPr>
          <w:rFonts w:ascii="Calibri" w:hAnsi="Calibri" w:cs="Calibri"/>
          <w:sz w:val="24"/>
          <w:szCs w:val="24"/>
        </w:rPr>
        <w:t>is committed to fair and ethical sourcing. Therefore, all shortlisted artists must be able</w:t>
      </w:r>
      <w:r w:rsidR="00836F89" w:rsidRPr="00836F89">
        <w:rPr>
          <w:rFonts w:ascii="Calibri" w:hAnsi="Calibri" w:cs="Calibri"/>
          <w:sz w:val="24"/>
          <w:szCs w:val="24"/>
        </w:rPr>
        <w:t xml:space="preserve"> t</w:t>
      </w:r>
      <w:r w:rsidR="001F782D" w:rsidRPr="00836F89">
        <w:rPr>
          <w:rFonts w:ascii="Calibri" w:hAnsi="Calibri" w:cs="Calibri"/>
          <w:sz w:val="24"/>
          <w:szCs w:val="24"/>
        </w:rPr>
        <w:t xml:space="preserve">o demonstrate </w:t>
      </w:r>
      <w:r w:rsidR="00C07B71">
        <w:rPr>
          <w:rFonts w:ascii="Calibri" w:hAnsi="Calibri" w:cs="Calibri"/>
          <w:sz w:val="24"/>
          <w:szCs w:val="24"/>
        </w:rPr>
        <w:t>if required t</w:t>
      </w:r>
      <w:r w:rsidR="001F782D" w:rsidRPr="00836F89">
        <w:rPr>
          <w:rFonts w:ascii="Calibri" w:hAnsi="Calibri" w:cs="Calibri"/>
          <w:sz w:val="24"/>
          <w:szCs w:val="24"/>
        </w:rPr>
        <w:t>hat they are able to conduct their affairs and acquire goods and services for this project without causing harm to others.</w:t>
      </w:r>
    </w:p>
    <w:p w14:paraId="2D625016" w14:textId="6FFFF464" w:rsidR="001F782D" w:rsidRPr="00234CB3" w:rsidRDefault="001F782D" w:rsidP="004D5F5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As the final work will be positioned in the public realm, it may be the subject of vandalism. Therefore,</w:t>
      </w:r>
      <w:r w:rsidR="00836F89" w:rsidRPr="00234CB3">
        <w:rPr>
          <w:rFonts w:ascii="Calibri" w:hAnsi="Calibri" w:cs="Calibri"/>
          <w:sz w:val="24"/>
          <w:szCs w:val="24"/>
        </w:rPr>
        <w:t xml:space="preserve"> shortlisted </w:t>
      </w:r>
      <w:r w:rsidRPr="00234CB3">
        <w:rPr>
          <w:rFonts w:ascii="Calibri" w:hAnsi="Calibri" w:cs="Calibri"/>
          <w:sz w:val="24"/>
          <w:szCs w:val="24"/>
        </w:rPr>
        <w:t>artists must demonstrate that materials, forms and structures will be robust and are easy and low cost</w:t>
      </w:r>
      <w:r w:rsidR="00234CB3">
        <w:rPr>
          <w:rFonts w:ascii="Calibri" w:hAnsi="Calibri" w:cs="Calibri"/>
          <w:sz w:val="24"/>
          <w:szCs w:val="24"/>
        </w:rPr>
        <w:t xml:space="preserve"> </w:t>
      </w:r>
      <w:r w:rsidRPr="00234CB3">
        <w:rPr>
          <w:rFonts w:ascii="Calibri" w:hAnsi="Calibri" w:cs="Calibri"/>
          <w:sz w:val="24"/>
          <w:szCs w:val="24"/>
        </w:rPr>
        <w:t>to maintain.</w:t>
      </w:r>
    </w:p>
    <w:p w14:paraId="2FA71D68" w14:textId="3136BB79" w:rsidR="001F782D" w:rsidRPr="004D5F5E" w:rsidRDefault="00234CB3" w:rsidP="004D5F5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Shinfield Parish Council’s </w:t>
      </w:r>
      <w:r w:rsidR="001F782D" w:rsidRPr="004D5F5E">
        <w:rPr>
          <w:rFonts w:ascii="Calibri" w:hAnsi="Calibri" w:cs="Calibri"/>
          <w:sz w:val="24"/>
          <w:szCs w:val="24"/>
        </w:rPr>
        <w:t>Commissioning Panel reserve the right to not accept any of the submissions.</w:t>
      </w:r>
    </w:p>
    <w:p w14:paraId="2620A7B2" w14:textId="77777777" w:rsidR="001F782D" w:rsidRPr="001F782D" w:rsidRDefault="001F782D" w:rsidP="001F782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7A48B2" w14:textId="77777777" w:rsidR="004273C5" w:rsidRPr="00CD263C" w:rsidRDefault="004273C5" w:rsidP="004273C5">
      <w:pPr>
        <w:spacing w:after="0" w:line="240" w:lineRule="auto"/>
        <w:rPr>
          <w:rFonts w:ascii="Calibri" w:hAnsi="Calibri" w:cs="Calibri"/>
          <w:color w:val="EE0000"/>
          <w:sz w:val="24"/>
          <w:szCs w:val="24"/>
        </w:rPr>
      </w:pPr>
      <w:r w:rsidRPr="00CD263C">
        <w:rPr>
          <w:rFonts w:ascii="Calibri" w:hAnsi="Calibri" w:cs="Calibri"/>
          <w:color w:val="EE0000"/>
          <w:sz w:val="24"/>
          <w:szCs w:val="24"/>
        </w:rPr>
        <w:t>Judges</w:t>
      </w:r>
      <w:r>
        <w:rPr>
          <w:rFonts w:ascii="Calibri" w:hAnsi="Calibri" w:cs="Calibri"/>
          <w:color w:val="EE0000"/>
          <w:sz w:val="24"/>
          <w:szCs w:val="24"/>
        </w:rPr>
        <w:t>’</w:t>
      </w:r>
      <w:r w:rsidRPr="00CD263C">
        <w:rPr>
          <w:rFonts w:ascii="Calibri" w:hAnsi="Calibri" w:cs="Calibri"/>
          <w:color w:val="EE0000"/>
          <w:sz w:val="24"/>
          <w:szCs w:val="24"/>
        </w:rPr>
        <w:t xml:space="preserve"> decisions are final.</w:t>
      </w:r>
    </w:p>
    <w:p w14:paraId="5387E889" w14:textId="77777777" w:rsidR="00234CB3" w:rsidRDefault="00234C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DCE1DF2" w14:textId="124DF39F" w:rsidR="001F782D" w:rsidRPr="00234CB3" w:rsidRDefault="001F782D" w:rsidP="00234CB3">
      <w:pPr>
        <w:pStyle w:val="Heading1"/>
        <w:rPr>
          <w:rFonts w:ascii="Calibri" w:hAnsi="Calibri" w:cs="Calibri"/>
          <w:b/>
          <w:bCs/>
          <w:color w:val="00B050"/>
          <w:sz w:val="32"/>
          <w:szCs w:val="32"/>
          <w:u w:val="single"/>
        </w:rPr>
      </w:pPr>
      <w:r w:rsidRPr="00234CB3">
        <w:rPr>
          <w:rFonts w:ascii="Calibri" w:hAnsi="Calibri" w:cs="Calibri"/>
          <w:b/>
          <w:bCs/>
          <w:color w:val="00B050"/>
          <w:sz w:val="32"/>
          <w:szCs w:val="32"/>
          <w:u w:val="single"/>
        </w:rPr>
        <w:lastRenderedPageBreak/>
        <w:t>Stage 3 Finalist</w:t>
      </w:r>
    </w:p>
    <w:p w14:paraId="2DBAB2B3" w14:textId="006BC3D3" w:rsidR="001F782D" w:rsidRPr="00A41099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41099">
        <w:rPr>
          <w:rFonts w:ascii="Calibri" w:hAnsi="Calibri" w:cs="Calibri"/>
          <w:sz w:val="24"/>
          <w:szCs w:val="24"/>
        </w:rPr>
        <w:t>After evaluation of the shortlisted proposals by the Commissioning Panel the finalist will be announced</w:t>
      </w:r>
      <w:r w:rsidR="00A41099">
        <w:rPr>
          <w:rFonts w:ascii="Calibri" w:hAnsi="Calibri" w:cs="Calibri"/>
          <w:sz w:val="24"/>
          <w:szCs w:val="24"/>
        </w:rPr>
        <w:t xml:space="preserve"> </w:t>
      </w:r>
      <w:r w:rsidRPr="00A41099">
        <w:rPr>
          <w:rFonts w:ascii="Calibri" w:hAnsi="Calibri" w:cs="Calibri"/>
          <w:sz w:val="24"/>
          <w:szCs w:val="24"/>
        </w:rPr>
        <w:t xml:space="preserve">and advanced a concept fee </w:t>
      </w:r>
      <w:r w:rsidRPr="00214671">
        <w:rPr>
          <w:rFonts w:ascii="Calibri" w:hAnsi="Calibri" w:cs="Calibri"/>
          <w:sz w:val="24"/>
          <w:szCs w:val="24"/>
        </w:rPr>
        <w:t>of £</w:t>
      </w:r>
      <w:r w:rsidR="00267736" w:rsidRPr="00214671">
        <w:rPr>
          <w:rFonts w:ascii="Calibri" w:hAnsi="Calibri" w:cs="Calibri"/>
          <w:sz w:val="24"/>
          <w:szCs w:val="24"/>
        </w:rPr>
        <w:t>5</w:t>
      </w:r>
      <w:r w:rsidR="00A41099" w:rsidRPr="00214671">
        <w:rPr>
          <w:rFonts w:ascii="Calibri" w:hAnsi="Calibri" w:cs="Calibri"/>
          <w:sz w:val="24"/>
          <w:szCs w:val="24"/>
        </w:rPr>
        <w:t>,</w:t>
      </w:r>
      <w:r w:rsidRPr="00214671">
        <w:rPr>
          <w:rFonts w:ascii="Calibri" w:hAnsi="Calibri" w:cs="Calibri"/>
          <w:sz w:val="24"/>
          <w:szCs w:val="24"/>
        </w:rPr>
        <w:t xml:space="preserve">000 </w:t>
      </w:r>
      <w:r w:rsidRPr="00A41099">
        <w:rPr>
          <w:rFonts w:ascii="Calibri" w:hAnsi="Calibri" w:cs="Calibri"/>
          <w:sz w:val="24"/>
          <w:szCs w:val="24"/>
        </w:rPr>
        <w:t>towards costs including the final proposal.</w:t>
      </w:r>
    </w:p>
    <w:p w14:paraId="623A0CB4" w14:textId="66289C52" w:rsidR="001F782D" w:rsidRPr="00A41099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41099">
        <w:rPr>
          <w:rFonts w:ascii="Calibri" w:hAnsi="Calibri" w:cs="Calibri"/>
          <w:sz w:val="24"/>
          <w:szCs w:val="24"/>
        </w:rPr>
        <w:t>The artist will need to carry out consultation with the community including outreach and site</w:t>
      </w:r>
      <w:r w:rsidR="00A41099">
        <w:rPr>
          <w:rFonts w:ascii="Calibri" w:hAnsi="Calibri" w:cs="Calibri"/>
          <w:sz w:val="24"/>
          <w:szCs w:val="24"/>
        </w:rPr>
        <w:t xml:space="preserve"> </w:t>
      </w:r>
      <w:r w:rsidRPr="00A41099">
        <w:rPr>
          <w:rFonts w:ascii="Calibri" w:hAnsi="Calibri" w:cs="Calibri"/>
          <w:sz w:val="24"/>
          <w:szCs w:val="24"/>
        </w:rPr>
        <w:t>visit</w:t>
      </w:r>
      <w:r w:rsidR="00A41099">
        <w:rPr>
          <w:rFonts w:ascii="Calibri" w:hAnsi="Calibri" w:cs="Calibri"/>
          <w:sz w:val="24"/>
          <w:szCs w:val="24"/>
        </w:rPr>
        <w:t>(s)</w:t>
      </w:r>
      <w:r w:rsidRPr="00A41099">
        <w:rPr>
          <w:rFonts w:ascii="Calibri" w:hAnsi="Calibri" w:cs="Calibri"/>
          <w:sz w:val="24"/>
          <w:szCs w:val="24"/>
        </w:rPr>
        <w:t xml:space="preserve"> (schools, talks to local interest groups, promoting the concept and publicising the work)</w:t>
      </w:r>
    </w:p>
    <w:p w14:paraId="68064EFF" w14:textId="77777777" w:rsidR="001F782D" w:rsidRPr="00234CB3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The final proposal will include:</w:t>
      </w:r>
    </w:p>
    <w:p w14:paraId="55118545" w14:textId="00B26423" w:rsidR="001F782D" w:rsidRPr="00234CB3" w:rsidRDefault="001F782D" w:rsidP="00A41099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Location plans</w:t>
      </w:r>
    </w:p>
    <w:p w14:paraId="1C3292D7" w14:textId="414437D0" w:rsidR="001F782D" w:rsidRPr="00234CB3" w:rsidRDefault="001F782D" w:rsidP="00A41099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Detailed visualisation of the work which can be used for on-going consultation and fundraising</w:t>
      </w:r>
    </w:p>
    <w:p w14:paraId="5B3815B9" w14:textId="1D3941D7" w:rsidR="001F782D" w:rsidRDefault="001F782D" w:rsidP="00565047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A maquette or model (if appropriate)</w:t>
      </w:r>
    </w:p>
    <w:p w14:paraId="29CF08E6" w14:textId="7CB0EB47" w:rsidR="00264981" w:rsidRDefault="00264981" w:rsidP="00264981">
      <w:pPr>
        <w:pStyle w:val="ListParagraph"/>
        <w:numPr>
          <w:ilvl w:val="2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such maquette or model wi</w:t>
      </w:r>
      <w:r w:rsidR="00C8622E">
        <w:rPr>
          <w:rFonts w:ascii="Calibri" w:hAnsi="Calibri" w:cs="Calibri"/>
          <w:sz w:val="24"/>
          <w:szCs w:val="24"/>
        </w:rPr>
        <w:t>ll</w:t>
      </w:r>
      <w:r w:rsidR="009B20BE">
        <w:rPr>
          <w:rFonts w:ascii="Calibri" w:hAnsi="Calibri" w:cs="Calibri"/>
          <w:sz w:val="24"/>
          <w:szCs w:val="24"/>
        </w:rPr>
        <w:t xml:space="preserve"> become the property </w:t>
      </w:r>
      <w:r w:rsidR="00C8622E">
        <w:rPr>
          <w:rFonts w:ascii="Calibri" w:hAnsi="Calibri" w:cs="Calibri"/>
          <w:sz w:val="24"/>
          <w:szCs w:val="24"/>
        </w:rPr>
        <w:t>Shinfield Parish Council</w:t>
      </w:r>
      <w:r w:rsidR="009B20BE">
        <w:rPr>
          <w:rFonts w:ascii="Calibri" w:hAnsi="Calibri" w:cs="Calibri"/>
          <w:sz w:val="24"/>
          <w:szCs w:val="24"/>
        </w:rPr>
        <w:t xml:space="preserve"> and on request the copyright in the same will be assigned</w:t>
      </w:r>
    </w:p>
    <w:p w14:paraId="75597069" w14:textId="349BE6EB" w:rsidR="00F42715" w:rsidRPr="00234CB3" w:rsidRDefault="00F42715" w:rsidP="00F42715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the artists provides any CGI</w:t>
      </w:r>
      <w:r w:rsidR="00FD7346">
        <w:rPr>
          <w:rFonts w:ascii="Calibri" w:hAnsi="Calibri" w:cs="Calibri"/>
          <w:sz w:val="24"/>
          <w:szCs w:val="24"/>
        </w:rPr>
        <w:t xml:space="preserve"> copyright in the same, on request, will be assigned to Shinfield Parish Council</w:t>
      </w:r>
    </w:p>
    <w:p w14:paraId="11A64F53" w14:textId="1457A7F5" w:rsidR="001F782D" w:rsidRPr="00234CB3" w:rsidRDefault="001F782D" w:rsidP="00565047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A written statement outlining their ideas, research and key references associated with the work</w:t>
      </w:r>
    </w:p>
    <w:p w14:paraId="2D7BA9A5" w14:textId="711E0F50" w:rsidR="001F782D" w:rsidRPr="00565047" w:rsidRDefault="001F782D" w:rsidP="00565047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65047">
        <w:rPr>
          <w:rFonts w:ascii="Calibri" w:hAnsi="Calibri" w:cs="Calibri"/>
          <w:sz w:val="24"/>
          <w:szCs w:val="24"/>
        </w:rPr>
        <w:t>Methodology for production and fabrications demonstrating how they have considered any limit</w:t>
      </w:r>
      <w:r w:rsidR="00565047">
        <w:rPr>
          <w:rFonts w:ascii="Calibri" w:hAnsi="Calibri" w:cs="Calibri"/>
          <w:sz w:val="24"/>
          <w:szCs w:val="24"/>
        </w:rPr>
        <w:t>a</w:t>
      </w:r>
      <w:r w:rsidRPr="00565047">
        <w:rPr>
          <w:rFonts w:ascii="Calibri" w:hAnsi="Calibri" w:cs="Calibri"/>
          <w:sz w:val="24"/>
          <w:szCs w:val="24"/>
        </w:rPr>
        <w:t>tions or constraints of the site or project in working up their designs</w:t>
      </w:r>
    </w:p>
    <w:p w14:paraId="20021610" w14:textId="36D6628E" w:rsidR="001F782D" w:rsidRPr="00234CB3" w:rsidRDefault="001F782D" w:rsidP="00565047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Cost budget (and cashflow)</w:t>
      </w:r>
    </w:p>
    <w:p w14:paraId="0B1515CB" w14:textId="293E52D2" w:rsidR="001F782D" w:rsidRPr="00234CB3" w:rsidRDefault="009E25FF" w:rsidP="00565047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Timeline</w:t>
      </w:r>
      <w:r w:rsidR="001F782D" w:rsidRPr="00234CB3">
        <w:rPr>
          <w:rFonts w:ascii="Calibri" w:hAnsi="Calibri" w:cs="Calibri"/>
          <w:sz w:val="24"/>
          <w:szCs w:val="24"/>
        </w:rPr>
        <w:t xml:space="preserve"> / Gantt Chart</w:t>
      </w:r>
    </w:p>
    <w:p w14:paraId="42F1C624" w14:textId="56FC0559" w:rsidR="001F782D" w:rsidRPr="00234CB3" w:rsidRDefault="001F782D" w:rsidP="00565047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 xml:space="preserve">Considerations of maintenance and </w:t>
      </w:r>
      <w:r w:rsidR="00E022FF" w:rsidRPr="00234CB3">
        <w:rPr>
          <w:rFonts w:ascii="Calibri" w:hAnsi="Calibri" w:cs="Calibri"/>
          <w:sz w:val="24"/>
          <w:szCs w:val="24"/>
        </w:rPr>
        <w:t>long-term</w:t>
      </w:r>
      <w:r w:rsidRPr="00234CB3">
        <w:rPr>
          <w:rFonts w:ascii="Calibri" w:hAnsi="Calibri" w:cs="Calibri"/>
          <w:sz w:val="24"/>
          <w:szCs w:val="24"/>
        </w:rPr>
        <w:t xml:space="preserve"> sustainability of the proposed work</w:t>
      </w:r>
    </w:p>
    <w:p w14:paraId="504B3229" w14:textId="77777777" w:rsidR="001F782D" w:rsidRPr="00234CB3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34CB3">
        <w:rPr>
          <w:rFonts w:ascii="Calibri" w:hAnsi="Calibri" w:cs="Calibri"/>
          <w:sz w:val="24"/>
          <w:szCs w:val="24"/>
        </w:rPr>
        <w:t>The Commissioning Panel reserve the right to not accept the final submission.</w:t>
      </w:r>
    </w:p>
    <w:p w14:paraId="5D88CDE5" w14:textId="1D6616FA" w:rsidR="00FF0AED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F0AED">
        <w:rPr>
          <w:rFonts w:ascii="Calibri" w:hAnsi="Calibri" w:cs="Calibri"/>
          <w:sz w:val="24"/>
          <w:szCs w:val="24"/>
        </w:rPr>
        <w:t xml:space="preserve">The successful artist will need to submit and get their work approved by </w:t>
      </w:r>
      <w:r w:rsidR="0089663F">
        <w:rPr>
          <w:rFonts w:ascii="Calibri" w:hAnsi="Calibri" w:cs="Calibri"/>
          <w:sz w:val="24"/>
          <w:szCs w:val="24"/>
        </w:rPr>
        <w:t xml:space="preserve">Wokingham Borough Council’s </w:t>
      </w:r>
      <w:r w:rsidRPr="00FF0AED">
        <w:rPr>
          <w:rFonts w:ascii="Calibri" w:hAnsi="Calibri" w:cs="Calibri"/>
          <w:sz w:val="24"/>
          <w:szCs w:val="24"/>
        </w:rPr>
        <w:t>Planning</w:t>
      </w:r>
      <w:r w:rsidR="00FF0AED" w:rsidRPr="00FF0AED">
        <w:rPr>
          <w:rFonts w:ascii="Calibri" w:hAnsi="Calibri" w:cs="Calibri"/>
          <w:sz w:val="24"/>
          <w:szCs w:val="24"/>
        </w:rPr>
        <w:t xml:space="preserve"> </w:t>
      </w:r>
      <w:r w:rsidRPr="00FF0AED">
        <w:rPr>
          <w:rFonts w:ascii="Calibri" w:hAnsi="Calibri" w:cs="Calibri"/>
          <w:sz w:val="24"/>
          <w:szCs w:val="24"/>
        </w:rPr>
        <w:t>Committee</w:t>
      </w:r>
      <w:r w:rsidR="00A81A41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Pr="00FF0AED">
        <w:rPr>
          <w:rFonts w:ascii="Calibri" w:hAnsi="Calibri" w:cs="Calibri"/>
          <w:sz w:val="24"/>
          <w:szCs w:val="24"/>
        </w:rPr>
        <w:t>, therefore they must be able to provide the necessary documentation and visual materials</w:t>
      </w:r>
      <w:r w:rsidR="00FF0AED">
        <w:rPr>
          <w:rFonts w:ascii="Calibri" w:hAnsi="Calibri" w:cs="Calibri"/>
          <w:sz w:val="24"/>
          <w:szCs w:val="24"/>
        </w:rPr>
        <w:t xml:space="preserve"> </w:t>
      </w:r>
      <w:r w:rsidRPr="00FF0AED">
        <w:rPr>
          <w:rFonts w:ascii="Calibri" w:hAnsi="Calibri" w:cs="Calibri"/>
          <w:sz w:val="24"/>
          <w:szCs w:val="24"/>
        </w:rPr>
        <w:t>required for a planning application.</w:t>
      </w:r>
    </w:p>
    <w:p w14:paraId="486181AB" w14:textId="6B16FF6E" w:rsidR="001F782D" w:rsidRPr="00CE2FA9" w:rsidRDefault="005C74E9" w:rsidP="001F782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successful artist is expected</w:t>
      </w:r>
      <w:r w:rsidR="00450940">
        <w:rPr>
          <w:rFonts w:ascii="Calibri" w:hAnsi="Calibri" w:cs="Calibri"/>
          <w:sz w:val="24"/>
          <w:szCs w:val="24"/>
        </w:rPr>
        <w:t xml:space="preserve"> to </w:t>
      </w:r>
      <w:r w:rsidR="001F782D" w:rsidRPr="00CE2FA9">
        <w:rPr>
          <w:rFonts w:ascii="Calibri" w:hAnsi="Calibri" w:cs="Calibri"/>
          <w:sz w:val="24"/>
          <w:szCs w:val="24"/>
        </w:rPr>
        <w:t>attend the relevant planning committee at</w:t>
      </w:r>
      <w:r w:rsidR="00D459FF">
        <w:rPr>
          <w:rFonts w:ascii="Calibri" w:hAnsi="Calibri" w:cs="Calibri"/>
          <w:sz w:val="24"/>
          <w:szCs w:val="24"/>
        </w:rPr>
        <w:t xml:space="preserve"> Wokingham Borough</w:t>
      </w:r>
      <w:r w:rsidR="001F782D" w:rsidRPr="00CE2FA9">
        <w:rPr>
          <w:rFonts w:ascii="Calibri" w:hAnsi="Calibri" w:cs="Calibri"/>
          <w:sz w:val="24"/>
          <w:szCs w:val="24"/>
        </w:rPr>
        <w:t xml:space="preserve"> Council </w:t>
      </w:r>
      <w:r w:rsidR="00266514">
        <w:rPr>
          <w:rFonts w:ascii="Calibri" w:hAnsi="Calibri" w:cs="Calibri"/>
          <w:sz w:val="24"/>
          <w:szCs w:val="24"/>
        </w:rPr>
        <w:t xml:space="preserve">(unless agreed otherwise by Shinfield Parish Council) </w:t>
      </w:r>
      <w:r w:rsidR="001F782D" w:rsidRPr="00CE2FA9">
        <w:rPr>
          <w:rFonts w:ascii="Calibri" w:hAnsi="Calibri" w:cs="Calibri"/>
          <w:sz w:val="24"/>
          <w:szCs w:val="24"/>
        </w:rPr>
        <w:t>when this application is considered by the Planning Committee.</w:t>
      </w:r>
    </w:p>
    <w:p w14:paraId="400674DB" w14:textId="12D406D6" w:rsidR="001F782D" w:rsidRPr="00CE2FA9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E2FA9">
        <w:rPr>
          <w:rFonts w:ascii="Calibri" w:hAnsi="Calibri" w:cs="Calibri"/>
          <w:sz w:val="24"/>
          <w:szCs w:val="24"/>
        </w:rPr>
        <w:t>The artist or their representative must be able to commit to attending project planning meetings</w:t>
      </w:r>
      <w:r w:rsidR="00A561B1">
        <w:rPr>
          <w:rFonts w:ascii="Calibri" w:hAnsi="Calibri" w:cs="Calibri"/>
          <w:sz w:val="24"/>
          <w:szCs w:val="24"/>
        </w:rPr>
        <w:t xml:space="preserve"> on</w:t>
      </w:r>
      <w:r w:rsidRPr="00CE2FA9">
        <w:rPr>
          <w:rFonts w:ascii="Calibri" w:hAnsi="Calibri" w:cs="Calibri"/>
          <w:sz w:val="24"/>
          <w:szCs w:val="24"/>
        </w:rPr>
        <w:t xml:space="preserve"> a regular basis from being awarded the project</w:t>
      </w:r>
      <w:r w:rsidR="00A561B1">
        <w:rPr>
          <w:rFonts w:ascii="Calibri" w:hAnsi="Calibri" w:cs="Calibri"/>
          <w:sz w:val="24"/>
          <w:szCs w:val="24"/>
        </w:rPr>
        <w:t>.</w:t>
      </w:r>
    </w:p>
    <w:p w14:paraId="16BC1AFD" w14:textId="7BD59564" w:rsidR="00B81BDE" w:rsidRDefault="001F782D" w:rsidP="00234CB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E2FA9">
        <w:rPr>
          <w:rFonts w:ascii="Calibri" w:hAnsi="Calibri" w:cs="Calibri"/>
          <w:sz w:val="24"/>
          <w:szCs w:val="24"/>
        </w:rPr>
        <w:t>The successful artist or their representative must also be able to assist the committee by attending</w:t>
      </w:r>
      <w:r w:rsidR="00CE2FA9" w:rsidRPr="00CE2FA9">
        <w:rPr>
          <w:rFonts w:ascii="Calibri" w:hAnsi="Calibri" w:cs="Calibri"/>
          <w:sz w:val="24"/>
          <w:szCs w:val="24"/>
        </w:rPr>
        <w:t xml:space="preserve"> </w:t>
      </w:r>
      <w:r w:rsidRPr="00CE2FA9">
        <w:rPr>
          <w:rFonts w:ascii="Calibri" w:hAnsi="Calibri" w:cs="Calibri"/>
          <w:sz w:val="24"/>
          <w:szCs w:val="24"/>
        </w:rPr>
        <w:t>meetings</w:t>
      </w:r>
      <w:r w:rsidR="00F41009">
        <w:rPr>
          <w:rFonts w:ascii="Calibri" w:hAnsi="Calibri" w:cs="Calibri"/>
          <w:sz w:val="24"/>
          <w:szCs w:val="24"/>
        </w:rPr>
        <w:t xml:space="preserve">, where possible, </w:t>
      </w:r>
      <w:r w:rsidRPr="00CE2FA9">
        <w:rPr>
          <w:rFonts w:ascii="Calibri" w:hAnsi="Calibri" w:cs="Calibri"/>
          <w:sz w:val="24"/>
          <w:szCs w:val="24"/>
        </w:rPr>
        <w:t>with local businesses in order to a</w:t>
      </w:r>
      <w:r w:rsidR="00941FA7">
        <w:rPr>
          <w:rFonts w:ascii="Calibri" w:hAnsi="Calibri" w:cs="Calibri"/>
          <w:sz w:val="24"/>
          <w:szCs w:val="24"/>
        </w:rPr>
        <w:t xml:space="preserve">id the </w:t>
      </w:r>
      <w:r w:rsidRPr="00CE2FA9">
        <w:rPr>
          <w:rFonts w:ascii="Calibri" w:hAnsi="Calibri" w:cs="Calibri"/>
          <w:sz w:val="24"/>
          <w:szCs w:val="24"/>
        </w:rPr>
        <w:t>fund</w:t>
      </w:r>
      <w:r w:rsidR="00941FA7">
        <w:rPr>
          <w:rFonts w:ascii="Calibri" w:hAnsi="Calibri" w:cs="Calibri"/>
          <w:sz w:val="24"/>
          <w:szCs w:val="24"/>
        </w:rPr>
        <w:t xml:space="preserve">raising by helping to explain the </w:t>
      </w:r>
      <w:r w:rsidR="009C5790">
        <w:rPr>
          <w:rFonts w:ascii="Calibri" w:hAnsi="Calibri" w:cs="Calibri"/>
          <w:sz w:val="24"/>
          <w:szCs w:val="24"/>
        </w:rPr>
        <w:t>concept for the artwork</w:t>
      </w:r>
      <w:r w:rsidRPr="00CE2FA9">
        <w:rPr>
          <w:rFonts w:ascii="Calibri" w:hAnsi="Calibri" w:cs="Calibri"/>
          <w:sz w:val="24"/>
          <w:szCs w:val="24"/>
        </w:rPr>
        <w:t>. These will be limited</w:t>
      </w:r>
      <w:r w:rsidR="00CE2FA9">
        <w:rPr>
          <w:rFonts w:ascii="Calibri" w:hAnsi="Calibri" w:cs="Calibri"/>
          <w:sz w:val="24"/>
          <w:szCs w:val="24"/>
        </w:rPr>
        <w:t xml:space="preserve"> </w:t>
      </w:r>
      <w:r w:rsidRPr="00CE2FA9">
        <w:rPr>
          <w:rFonts w:ascii="Calibri" w:hAnsi="Calibri" w:cs="Calibri"/>
          <w:sz w:val="24"/>
          <w:szCs w:val="24"/>
        </w:rPr>
        <w:t xml:space="preserve">to online meetings where possible. </w:t>
      </w:r>
    </w:p>
    <w:p w14:paraId="158B8495" w14:textId="0E5FDE63" w:rsidR="00410F97" w:rsidRPr="00B81BDE" w:rsidRDefault="001F782D" w:rsidP="00B81BDE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E2FA9">
        <w:rPr>
          <w:rFonts w:ascii="Calibri" w:hAnsi="Calibri" w:cs="Calibri"/>
          <w:sz w:val="24"/>
          <w:szCs w:val="24"/>
        </w:rPr>
        <w:t>However, reasonable travel expenses will be reimbursed if an in-</w:t>
      </w:r>
      <w:r w:rsidRPr="00B81BDE">
        <w:rPr>
          <w:rFonts w:ascii="Calibri" w:hAnsi="Calibri" w:cs="Calibri"/>
          <w:sz w:val="24"/>
          <w:szCs w:val="24"/>
        </w:rPr>
        <w:t>person meeting is necessary and on receipt of invoices/receipts.</w:t>
      </w:r>
    </w:p>
    <w:sectPr w:rsidR="00410F97" w:rsidRPr="00B81BDE" w:rsidSect="009C7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4F76" w14:textId="77777777" w:rsidR="00A04BF9" w:rsidRDefault="00A04BF9" w:rsidP="00A81A41">
      <w:pPr>
        <w:spacing w:after="0" w:line="240" w:lineRule="auto"/>
      </w:pPr>
      <w:r>
        <w:separator/>
      </w:r>
    </w:p>
  </w:endnote>
  <w:endnote w:type="continuationSeparator" w:id="0">
    <w:p w14:paraId="326F4FE0" w14:textId="77777777" w:rsidR="00A04BF9" w:rsidRDefault="00A04BF9" w:rsidP="00A8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5F75" w14:textId="77777777" w:rsidR="00A04BF9" w:rsidRDefault="00A04BF9" w:rsidP="00A81A41">
      <w:pPr>
        <w:spacing w:after="0" w:line="240" w:lineRule="auto"/>
      </w:pPr>
      <w:r>
        <w:separator/>
      </w:r>
    </w:p>
  </w:footnote>
  <w:footnote w:type="continuationSeparator" w:id="0">
    <w:p w14:paraId="5029A29B" w14:textId="77777777" w:rsidR="00A04BF9" w:rsidRDefault="00A04BF9" w:rsidP="00A81A41">
      <w:pPr>
        <w:spacing w:after="0" w:line="240" w:lineRule="auto"/>
      </w:pPr>
      <w:r>
        <w:continuationSeparator/>
      </w:r>
    </w:p>
  </w:footnote>
  <w:footnote w:id="1">
    <w:p w14:paraId="4C22D666" w14:textId="107E2ED4" w:rsidR="00A81A41" w:rsidRDefault="00A81A41">
      <w:pPr>
        <w:pStyle w:val="FootnoteText"/>
      </w:pPr>
      <w:r>
        <w:rPr>
          <w:rStyle w:val="FootnoteReference"/>
        </w:rPr>
        <w:footnoteRef/>
      </w:r>
      <w:r>
        <w:t xml:space="preserve"> Shinfield Parish Council is a council at the lowest tier of local government in England. Wokingham Borough Council forms the next level and has responsibility for planning decisions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958"/>
    <w:multiLevelType w:val="hybridMultilevel"/>
    <w:tmpl w:val="4E6E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21674"/>
    <w:multiLevelType w:val="hybridMultilevel"/>
    <w:tmpl w:val="0FB02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634A"/>
    <w:multiLevelType w:val="hybridMultilevel"/>
    <w:tmpl w:val="B87CE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828839">
    <w:abstractNumId w:val="1"/>
  </w:num>
  <w:num w:numId="2" w16cid:durableId="988485890">
    <w:abstractNumId w:val="0"/>
  </w:num>
  <w:num w:numId="3" w16cid:durableId="19427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2D"/>
    <w:rsid w:val="0001249C"/>
    <w:rsid w:val="0002145A"/>
    <w:rsid w:val="00040BCF"/>
    <w:rsid w:val="0013331B"/>
    <w:rsid w:val="001A72C2"/>
    <w:rsid w:val="001D69D7"/>
    <w:rsid w:val="001F782D"/>
    <w:rsid w:val="00214671"/>
    <w:rsid w:val="00217EE4"/>
    <w:rsid w:val="00234CB3"/>
    <w:rsid w:val="00237F7E"/>
    <w:rsid w:val="00264981"/>
    <w:rsid w:val="00266514"/>
    <w:rsid w:val="00267736"/>
    <w:rsid w:val="003239DA"/>
    <w:rsid w:val="0037693B"/>
    <w:rsid w:val="00384025"/>
    <w:rsid w:val="00410F97"/>
    <w:rsid w:val="00411980"/>
    <w:rsid w:val="00413D58"/>
    <w:rsid w:val="004273C5"/>
    <w:rsid w:val="00447CB8"/>
    <w:rsid w:val="00450940"/>
    <w:rsid w:val="00493586"/>
    <w:rsid w:val="004D5F5E"/>
    <w:rsid w:val="004E63B1"/>
    <w:rsid w:val="005266FC"/>
    <w:rsid w:val="00530A1B"/>
    <w:rsid w:val="00565047"/>
    <w:rsid w:val="005765F4"/>
    <w:rsid w:val="00590234"/>
    <w:rsid w:val="005B3282"/>
    <w:rsid w:val="005B43A9"/>
    <w:rsid w:val="005C74E9"/>
    <w:rsid w:val="006310E1"/>
    <w:rsid w:val="006A4AF2"/>
    <w:rsid w:val="007706E6"/>
    <w:rsid w:val="007942C3"/>
    <w:rsid w:val="007C4AE6"/>
    <w:rsid w:val="008321F5"/>
    <w:rsid w:val="00836F89"/>
    <w:rsid w:val="008451A2"/>
    <w:rsid w:val="008508CB"/>
    <w:rsid w:val="00884FEB"/>
    <w:rsid w:val="0089663F"/>
    <w:rsid w:val="008F1725"/>
    <w:rsid w:val="00923AC6"/>
    <w:rsid w:val="00941FA7"/>
    <w:rsid w:val="009B20BE"/>
    <w:rsid w:val="009C5790"/>
    <w:rsid w:val="009C79B7"/>
    <w:rsid w:val="009E25FF"/>
    <w:rsid w:val="00A04BF9"/>
    <w:rsid w:val="00A251EC"/>
    <w:rsid w:val="00A41099"/>
    <w:rsid w:val="00A4319E"/>
    <w:rsid w:val="00A561B1"/>
    <w:rsid w:val="00A5708B"/>
    <w:rsid w:val="00A81A41"/>
    <w:rsid w:val="00B2694B"/>
    <w:rsid w:val="00B672B1"/>
    <w:rsid w:val="00B81BDE"/>
    <w:rsid w:val="00BF0062"/>
    <w:rsid w:val="00C07B71"/>
    <w:rsid w:val="00C10FAF"/>
    <w:rsid w:val="00C4672D"/>
    <w:rsid w:val="00C637F1"/>
    <w:rsid w:val="00C64899"/>
    <w:rsid w:val="00C8622E"/>
    <w:rsid w:val="00CA48E4"/>
    <w:rsid w:val="00CD263C"/>
    <w:rsid w:val="00CE2FA9"/>
    <w:rsid w:val="00CF2D6B"/>
    <w:rsid w:val="00D26FCF"/>
    <w:rsid w:val="00D459FF"/>
    <w:rsid w:val="00D66AFF"/>
    <w:rsid w:val="00D67CE8"/>
    <w:rsid w:val="00DB5AD7"/>
    <w:rsid w:val="00DD02A9"/>
    <w:rsid w:val="00DD7E98"/>
    <w:rsid w:val="00E022FF"/>
    <w:rsid w:val="00E12C82"/>
    <w:rsid w:val="00E67E7E"/>
    <w:rsid w:val="00E837CE"/>
    <w:rsid w:val="00EA533B"/>
    <w:rsid w:val="00EC3239"/>
    <w:rsid w:val="00F41009"/>
    <w:rsid w:val="00F42715"/>
    <w:rsid w:val="00F52460"/>
    <w:rsid w:val="00F57CBE"/>
    <w:rsid w:val="00F77165"/>
    <w:rsid w:val="00FC445A"/>
    <w:rsid w:val="00FD7346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380B"/>
  <w15:chartTrackingRefBased/>
  <w15:docId w15:val="{2659E199-2FFE-4867-888A-BEED2B8A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82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67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7CE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1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80FB15398F741B98DF024EE397608" ma:contentTypeVersion="14" ma:contentTypeDescription="Create a new document." ma:contentTypeScope="" ma:versionID="24b3410fb4c9de50ae521ebce4d746a0">
  <xsd:schema xmlns:xsd="http://www.w3.org/2001/XMLSchema" xmlns:xs="http://www.w3.org/2001/XMLSchema" xmlns:p="http://schemas.microsoft.com/office/2006/metadata/properties" xmlns:ns2="aa048ef5-ce59-4546-ba3b-22ce7b100db0" xmlns:ns3="e542de28-eec3-41dc-bd1d-07f91551e77b" targetNamespace="http://schemas.microsoft.com/office/2006/metadata/properties" ma:root="true" ma:fieldsID="3f05590ee69c3f982bf82a60c2417b51" ns2:_="" ns3:_="">
    <xsd:import namespace="aa048ef5-ce59-4546-ba3b-22ce7b100db0"/>
    <xsd:import namespace="e542de28-eec3-41dc-bd1d-07f91551e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8ef5-ce59-4546-ba3b-22ce7b100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690daa-556e-4372-9344-866bcb019e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de28-eec3-41dc-bd1d-07f91551e7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ffbc99-e602-4cce-9f9c-e1700d709dfe}" ma:internalName="TaxCatchAll" ma:showField="CatchAllData" ma:web="e542de28-eec3-41dc-bd1d-07f91551e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2de28-eec3-41dc-bd1d-07f91551e77b"/>
    <lcf76f155ced4ddcb4097134ff3c332f xmlns="aa048ef5-ce59-4546-ba3b-22ce7b100d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1066E-1D91-4EB2-980D-4C14B2198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0A4B8-466F-4DF4-A66E-3207A0A60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FA70A-F9A7-48DD-A670-20CD91F2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48ef5-ce59-4546-ba3b-22ce7b100db0"/>
    <ds:schemaRef ds:uri="e542de28-eec3-41dc-bd1d-07f91551e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FF6D-B11C-48FB-8B28-EC04C0931030}">
  <ds:schemaRefs>
    <ds:schemaRef ds:uri="http://schemas.microsoft.com/office/2006/metadata/properties"/>
    <ds:schemaRef ds:uri="http://schemas.microsoft.com/office/infopath/2007/PartnerControls"/>
    <ds:schemaRef ds:uri="e542de28-eec3-41dc-bd1d-07f91551e77b"/>
    <ds:schemaRef ds:uri="aa048ef5-ce59-4546-ba3b-22ce7b100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Winton</dc:creator>
  <cp:keywords/>
  <dc:description/>
  <cp:lastModifiedBy>Bruce Winton</cp:lastModifiedBy>
  <cp:revision>12</cp:revision>
  <cp:lastPrinted>2025-04-04T12:55:00Z</cp:lastPrinted>
  <dcterms:created xsi:type="dcterms:W3CDTF">2025-07-30T11:13:00Z</dcterms:created>
  <dcterms:modified xsi:type="dcterms:W3CDTF">2025-07-30T13:27:00Z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0x0101002DC80FB15398F741B98DF024EE397608</vt:lpwstr>
  </property>
  <property fmtid="{D5CDD505-2E9C-101B-9397-08002B2CF9AE}" pid="3" name="MediaServiceImageTags">
    <vt:lpwstr/>
  </property>
</Properties>
</file>